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B257C4" w:rsidTr="008648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A95A79" w:rsidRDefault="00396E65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Исполнтельный комитет</w:t>
            </w:r>
          </w:p>
          <w:p w:rsidR="008F596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A95A79" w:rsidRDefault="007965C7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A95A79" w:rsidRDefault="00F133BD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396E65" w:rsidRPr="00A95A79" w:rsidRDefault="00396E65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A95A79" w:rsidRDefault="007965C7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95A79" w:rsidTr="008648C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5A79" w:rsidRDefault="00F34F7C" w:rsidP="00A95A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A95A79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A95A79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A95A79" w:rsidRDefault="00F34F7C" w:rsidP="00A95A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A95A79" w:rsidRDefault="006C32F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A95A79" w:rsidRDefault="006C32F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A1BE5" w:rsidRPr="00A95A79" w:rsidRDefault="007A1BE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95A79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A95A79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A95A79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 w:rsidR="00A95A79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A95A79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75ED7" w:rsidRPr="00A95A79" w:rsidRDefault="00F75ED7" w:rsidP="00A95A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</w:t>
      </w:r>
      <w:r w:rsidR="008C4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A95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№ </w:t>
      </w:r>
      <w:r w:rsidR="008C4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F75ED7" w:rsidRPr="00A95A79" w:rsidRDefault="00F75ED7" w:rsidP="00A95A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F75ED7" w:rsidRPr="00A95A79" w:rsidTr="002575B7">
        <w:trPr>
          <w:trHeight w:val="1523"/>
        </w:trPr>
        <w:tc>
          <w:tcPr>
            <w:tcW w:w="4600" w:type="dxa"/>
          </w:tcPr>
          <w:p w:rsidR="00F75ED7" w:rsidRPr="00A95A79" w:rsidRDefault="00F75ED7" w:rsidP="00A95A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5A79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A95A79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A95A79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8D3E77" w:rsidRPr="00A95A79">
              <w:rPr>
                <w:rFonts w:ascii="Arial" w:eastAsia="Calibri" w:hAnsi="Arial" w:cs="Arial"/>
                <w:sz w:val="24"/>
                <w:szCs w:val="24"/>
              </w:rPr>
              <w:t>Нижнеуратьминского</w:t>
            </w:r>
            <w:proofErr w:type="spellEnd"/>
            <w:r w:rsidRPr="00A95A79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F75ED7" w:rsidRPr="00A95A79" w:rsidRDefault="00F75ED7" w:rsidP="00A95A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75ED7" w:rsidRPr="00A95A79" w:rsidRDefault="00F75ED7" w:rsidP="00A95A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75ED7" w:rsidRPr="00A95A79" w:rsidRDefault="00F75ED7" w:rsidP="00A95A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F677CA">
        <w:rPr>
          <w:rFonts w:ascii="Arial" w:eastAsia="Calibri" w:hAnsi="Arial" w:cs="Arial"/>
          <w:sz w:val="24"/>
          <w:szCs w:val="24"/>
        </w:rPr>
        <w:t>со статьей</w:t>
      </w:r>
      <w:r w:rsidRPr="00A95A79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F677CA">
        <w:rPr>
          <w:rFonts w:ascii="Arial" w:eastAsia="Calibri" w:hAnsi="Arial" w:cs="Arial"/>
          <w:sz w:val="24"/>
          <w:szCs w:val="24"/>
        </w:rPr>
        <w:t>статьей</w:t>
      </w:r>
      <w:r w:rsidRPr="00A95A79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A95A79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A95A79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F75ED7" w:rsidRPr="00A95A79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F75ED7" w:rsidRPr="00A95A79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832CDF" w:rsidRPr="00B257C4" w:rsidRDefault="00B257C4" w:rsidP="00A95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7C4">
        <w:rPr>
          <w:rFonts w:ascii="Arial" w:hAnsi="Arial" w:cs="Arial"/>
          <w:sz w:val="24"/>
          <w:szCs w:val="24"/>
        </w:rPr>
        <w:t xml:space="preserve">от 01 апреля </w:t>
      </w:r>
      <w:r w:rsidR="00832CDF" w:rsidRPr="00B257C4">
        <w:rPr>
          <w:rFonts w:ascii="Arial" w:hAnsi="Arial" w:cs="Arial"/>
          <w:sz w:val="24"/>
          <w:szCs w:val="24"/>
        </w:rPr>
        <w:t xml:space="preserve">2011г. № </w:t>
      </w:r>
      <w:r w:rsidRPr="00B257C4">
        <w:rPr>
          <w:rFonts w:ascii="Arial" w:hAnsi="Arial" w:cs="Arial"/>
          <w:sz w:val="24"/>
          <w:szCs w:val="24"/>
        </w:rPr>
        <w:t>9</w:t>
      </w:r>
      <w:r w:rsidR="00832CDF" w:rsidRPr="00B257C4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="00832CDF" w:rsidRPr="00B257C4">
        <w:rPr>
          <w:rFonts w:ascii="Arial" w:hAnsi="Arial" w:cs="Arial"/>
          <w:sz w:val="24"/>
          <w:szCs w:val="24"/>
        </w:rPr>
        <w:t>Нижнеуратьминском</w:t>
      </w:r>
      <w:proofErr w:type="spellEnd"/>
      <w:r w:rsidR="00832CDF" w:rsidRPr="00B257C4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832CDF" w:rsidRPr="00B257C4" w:rsidRDefault="00832CDF" w:rsidP="00A95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7C4">
        <w:rPr>
          <w:rFonts w:ascii="Arial" w:hAnsi="Arial" w:cs="Arial"/>
          <w:sz w:val="24"/>
          <w:szCs w:val="24"/>
        </w:rPr>
        <w:t xml:space="preserve">от </w:t>
      </w:r>
      <w:r w:rsidR="00B257C4" w:rsidRPr="00B257C4">
        <w:rPr>
          <w:rFonts w:ascii="Arial" w:hAnsi="Arial" w:cs="Arial"/>
          <w:sz w:val="24"/>
          <w:szCs w:val="24"/>
        </w:rPr>
        <w:t xml:space="preserve">01 апреля </w:t>
      </w:r>
      <w:r w:rsidRPr="00B257C4">
        <w:rPr>
          <w:rFonts w:ascii="Arial" w:hAnsi="Arial" w:cs="Arial"/>
          <w:sz w:val="24"/>
          <w:szCs w:val="24"/>
        </w:rPr>
        <w:t xml:space="preserve">2011г. № </w:t>
      </w:r>
      <w:r w:rsidR="00B257C4" w:rsidRPr="00B257C4">
        <w:rPr>
          <w:rFonts w:ascii="Arial" w:hAnsi="Arial" w:cs="Arial"/>
          <w:sz w:val="24"/>
          <w:szCs w:val="24"/>
        </w:rPr>
        <w:t>7</w:t>
      </w:r>
      <w:r w:rsidRPr="00B257C4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</w:t>
      </w:r>
      <w:proofErr w:type="spellStart"/>
      <w:r w:rsidRPr="00B257C4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B257C4">
        <w:rPr>
          <w:rFonts w:ascii="Arial" w:hAnsi="Arial" w:cs="Arial"/>
          <w:sz w:val="24"/>
          <w:szCs w:val="24"/>
        </w:rPr>
        <w:t xml:space="preserve"> сельского поселения Нижнекамского </w:t>
      </w:r>
      <w:bookmarkStart w:id="0" w:name="_GoBack"/>
      <w:bookmarkEnd w:id="0"/>
      <w:r w:rsidRPr="00B257C4">
        <w:rPr>
          <w:rFonts w:ascii="Arial" w:hAnsi="Arial" w:cs="Arial"/>
          <w:sz w:val="24"/>
          <w:szCs w:val="24"/>
        </w:rPr>
        <w:t>муниципального района Республики Татарстан»,</w:t>
      </w:r>
    </w:p>
    <w:p w:rsidR="00F75ED7" w:rsidRPr="00A95A79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от </w:t>
      </w:r>
      <w:r w:rsidR="008D3E77" w:rsidRPr="00A95A79">
        <w:rPr>
          <w:rFonts w:ascii="Arial" w:eastAsia="Calibri" w:hAnsi="Arial" w:cs="Arial"/>
          <w:sz w:val="24"/>
          <w:szCs w:val="24"/>
        </w:rPr>
        <w:t>24</w:t>
      </w:r>
      <w:r w:rsidRPr="00A95A79">
        <w:rPr>
          <w:rFonts w:ascii="Arial" w:eastAsia="Calibri" w:hAnsi="Arial" w:cs="Arial"/>
          <w:sz w:val="24"/>
          <w:szCs w:val="24"/>
        </w:rPr>
        <w:t>.</w:t>
      </w:r>
      <w:r w:rsidR="008D3E77" w:rsidRPr="00A95A79">
        <w:rPr>
          <w:rFonts w:ascii="Arial" w:eastAsia="Calibri" w:hAnsi="Arial" w:cs="Arial"/>
          <w:sz w:val="24"/>
          <w:szCs w:val="24"/>
        </w:rPr>
        <w:t>12</w:t>
      </w:r>
      <w:r w:rsidRPr="00A95A79">
        <w:rPr>
          <w:rFonts w:ascii="Arial" w:eastAsia="Calibri" w:hAnsi="Arial" w:cs="Arial"/>
          <w:sz w:val="24"/>
          <w:szCs w:val="24"/>
        </w:rPr>
        <w:t>.201</w:t>
      </w:r>
      <w:r w:rsidR="008D3E77" w:rsidRPr="00A95A79">
        <w:rPr>
          <w:rFonts w:ascii="Arial" w:eastAsia="Calibri" w:hAnsi="Arial" w:cs="Arial"/>
          <w:sz w:val="24"/>
          <w:szCs w:val="24"/>
        </w:rPr>
        <w:t>2</w:t>
      </w:r>
      <w:r w:rsidRPr="00A95A79">
        <w:rPr>
          <w:rFonts w:ascii="Arial" w:eastAsia="Calibri" w:hAnsi="Arial" w:cs="Arial"/>
          <w:sz w:val="24"/>
          <w:szCs w:val="24"/>
        </w:rPr>
        <w:t xml:space="preserve"> № </w:t>
      </w:r>
      <w:r w:rsidR="008D3E77" w:rsidRPr="00A95A79">
        <w:rPr>
          <w:rFonts w:ascii="Arial" w:eastAsia="Calibri" w:hAnsi="Arial" w:cs="Arial"/>
          <w:sz w:val="24"/>
          <w:szCs w:val="24"/>
        </w:rPr>
        <w:t>17</w:t>
      </w:r>
      <w:r w:rsidRPr="00A95A79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Pr="00A95A79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A95A79">
        <w:rPr>
          <w:rFonts w:ascii="Arial" w:eastAsia="Calibri" w:hAnsi="Arial" w:cs="Arial"/>
          <w:sz w:val="24"/>
          <w:szCs w:val="24"/>
        </w:rPr>
        <w:t>»,</w:t>
      </w:r>
    </w:p>
    <w:p w:rsidR="00F75ED7" w:rsidRPr="00A95A79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от </w:t>
      </w:r>
      <w:r w:rsidR="008D3E77" w:rsidRPr="00A95A79">
        <w:rPr>
          <w:rFonts w:ascii="Arial" w:eastAsia="Calibri" w:hAnsi="Arial" w:cs="Arial"/>
          <w:sz w:val="24"/>
          <w:szCs w:val="24"/>
        </w:rPr>
        <w:t>24</w:t>
      </w:r>
      <w:r w:rsidRPr="00A95A79">
        <w:rPr>
          <w:rFonts w:ascii="Arial" w:eastAsia="Calibri" w:hAnsi="Arial" w:cs="Arial"/>
          <w:sz w:val="24"/>
          <w:szCs w:val="24"/>
        </w:rPr>
        <w:t>.</w:t>
      </w:r>
      <w:r w:rsidR="008D3E77" w:rsidRPr="00A95A79">
        <w:rPr>
          <w:rFonts w:ascii="Arial" w:eastAsia="Calibri" w:hAnsi="Arial" w:cs="Arial"/>
          <w:sz w:val="24"/>
          <w:szCs w:val="24"/>
        </w:rPr>
        <w:t>12</w:t>
      </w:r>
      <w:r w:rsidRPr="00A95A79">
        <w:rPr>
          <w:rFonts w:ascii="Arial" w:eastAsia="Calibri" w:hAnsi="Arial" w:cs="Arial"/>
          <w:sz w:val="24"/>
          <w:szCs w:val="24"/>
        </w:rPr>
        <w:t>.201</w:t>
      </w:r>
      <w:r w:rsidR="008D3E77" w:rsidRPr="00A95A79">
        <w:rPr>
          <w:rFonts w:ascii="Arial" w:eastAsia="Calibri" w:hAnsi="Arial" w:cs="Arial"/>
          <w:sz w:val="24"/>
          <w:szCs w:val="24"/>
        </w:rPr>
        <w:t>2</w:t>
      </w:r>
      <w:r w:rsidRPr="00A95A79">
        <w:rPr>
          <w:rFonts w:ascii="Arial" w:eastAsia="Calibri" w:hAnsi="Arial" w:cs="Arial"/>
          <w:sz w:val="24"/>
          <w:szCs w:val="24"/>
        </w:rPr>
        <w:t xml:space="preserve"> № </w:t>
      </w:r>
      <w:r w:rsidR="008D3E77" w:rsidRPr="00A95A79">
        <w:rPr>
          <w:rFonts w:ascii="Arial" w:eastAsia="Calibri" w:hAnsi="Arial" w:cs="Arial"/>
          <w:sz w:val="24"/>
          <w:szCs w:val="24"/>
        </w:rPr>
        <w:t>20</w:t>
      </w:r>
      <w:r w:rsidRPr="00A95A79">
        <w:rPr>
          <w:rFonts w:ascii="Arial" w:eastAsia="Calibri" w:hAnsi="Arial" w:cs="Arial"/>
          <w:sz w:val="24"/>
          <w:szCs w:val="24"/>
        </w:rPr>
        <w:t xml:space="preserve"> «</w:t>
      </w:r>
      <w:r w:rsidRPr="00A95A79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A95A79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lastRenderedPageBreak/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F75ED7" w:rsidRPr="00A95A79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от </w:t>
      </w:r>
      <w:r w:rsidR="008D3E77" w:rsidRPr="00A95A79">
        <w:rPr>
          <w:rFonts w:ascii="Arial" w:eastAsia="Calibri" w:hAnsi="Arial" w:cs="Arial"/>
          <w:sz w:val="24"/>
          <w:szCs w:val="24"/>
        </w:rPr>
        <w:t>24.12</w:t>
      </w:r>
      <w:r w:rsidRPr="00A95A79">
        <w:rPr>
          <w:rFonts w:ascii="Arial" w:eastAsia="Calibri" w:hAnsi="Arial" w:cs="Arial"/>
          <w:sz w:val="24"/>
          <w:szCs w:val="24"/>
        </w:rPr>
        <w:t>.201</w:t>
      </w:r>
      <w:r w:rsidR="008D3E77" w:rsidRPr="00A95A79">
        <w:rPr>
          <w:rFonts w:ascii="Arial" w:eastAsia="Calibri" w:hAnsi="Arial" w:cs="Arial"/>
          <w:sz w:val="24"/>
          <w:szCs w:val="24"/>
        </w:rPr>
        <w:t>2</w:t>
      </w:r>
      <w:r w:rsidRPr="00A95A79">
        <w:rPr>
          <w:rFonts w:ascii="Arial" w:eastAsia="Calibri" w:hAnsi="Arial" w:cs="Arial"/>
          <w:sz w:val="24"/>
          <w:szCs w:val="24"/>
        </w:rPr>
        <w:t xml:space="preserve"> № </w:t>
      </w:r>
      <w:r w:rsidR="008D3E77" w:rsidRPr="00A95A79">
        <w:rPr>
          <w:rFonts w:ascii="Arial" w:eastAsia="Calibri" w:hAnsi="Arial" w:cs="Arial"/>
          <w:sz w:val="24"/>
          <w:szCs w:val="24"/>
        </w:rPr>
        <w:t>22</w:t>
      </w:r>
      <w:r w:rsidRPr="00A95A79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F75ED7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от </w:t>
      </w:r>
      <w:r w:rsidR="008D3E77" w:rsidRPr="00A95A79">
        <w:rPr>
          <w:rFonts w:ascii="Arial" w:eastAsia="Calibri" w:hAnsi="Arial" w:cs="Arial"/>
          <w:sz w:val="24"/>
          <w:szCs w:val="24"/>
        </w:rPr>
        <w:t>24</w:t>
      </w:r>
      <w:r w:rsidRPr="00A95A79">
        <w:rPr>
          <w:rFonts w:ascii="Arial" w:eastAsia="Calibri" w:hAnsi="Arial" w:cs="Arial"/>
          <w:sz w:val="24"/>
          <w:szCs w:val="24"/>
        </w:rPr>
        <w:t>.</w:t>
      </w:r>
      <w:r w:rsidR="008D3E77" w:rsidRPr="00A95A79">
        <w:rPr>
          <w:rFonts w:ascii="Arial" w:eastAsia="Calibri" w:hAnsi="Arial" w:cs="Arial"/>
          <w:sz w:val="24"/>
          <w:szCs w:val="24"/>
        </w:rPr>
        <w:t>12</w:t>
      </w:r>
      <w:r w:rsidRPr="00A95A79">
        <w:rPr>
          <w:rFonts w:ascii="Arial" w:eastAsia="Calibri" w:hAnsi="Arial" w:cs="Arial"/>
          <w:sz w:val="24"/>
          <w:szCs w:val="24"/>
        </w:rPr>
        <w:t>.201</w:t>
      </w:r>
      <w:r w:rsidR="008D3E77" w:rsidRPr="00A95A79">
        <w:rPr>
          <w:rFonts w:ascii="Arial" w:eastAsia="Calibri" w:hAnsi="Arial" w:cs="Arial"/>
          <w:sz w:val="24"/>
          <w:szCs w:val="24"/>
        </w:rPr>
        <w:t>2</w:t>
      </w:r>
      <w:r w:rsidRPr="00A95A79">
        <w:rPr>
          <w:rFonts w:ascii="Arial" w:eastAsia="Calibri" w:hAnsi="Arial" w:cs="Arial"/>
          <w:sz w:val="24"/>
          <w:szCs w:val="24"/>
        </w:rPr>
        <w:t xml:space="preserve"> № </w:t>
      </w:r>
      <w:r w:rsidR="008D3E77" w:rsidRPr="00A95A79">
        <w:rPr>
          <w:rFonts w:ascii="Arial" w:eastAsia="Calibri" w:hAnsi="Arial" w:cs="Arial"/>
          <w:sz w:val="24"/>
          <w:szCs w:val="24"/>
        </w:rPr>
        <w:t>23</w:t>
      </w:r>
      <w:r w:rsidRPr="00A95A79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615CD2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615CD2" w:rsidRPr="00A95A79" w:rsidRDefault="00615CD2" w:rsidP="00615CD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24.12..2012 № 12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Нижнеуратьминское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F75ED7" w:rsidRPr="00A95A79" w:rsidRDefault="00F75ED7" w:rsidP="00A95A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8D3E77" w:rsidRPr="00A95A79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8D3E77" w:rsidRPr="00A95A79">
        <w:rPr>
          <w:rFonts w:ascii="Arial" w:eastAsia="Calibri" w:hAnsi="Arial" w:cs="Arial"/>
          <w:sz w:val="24"/>
          <w:szCs w:val="24"/>
        </w:rPr>
        <w:t xml:space="preserve"> </w:t>
      </w:r>
      <w:r w:rsidRPr="00A95A79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F75ED7" w:rsidRPr="00A95A79" w:rsidRDefault="00F75ED7" w:rsidP="00A95A79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A95A7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95A79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75ED7" w:rsidRDefault="00F75ED7" w:rsidP="00A95A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95A79" w:rsidRPr="00A95A79" w:rsidRDefault="00A95A79" w:rsidP="00A95A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75ED7" w:rsidRPr="00A95A79" w:rsidRDefault="008D3E77" w:rsidP="00A95A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А.Р. </w:t>
      </w:r>
      <w:proofErr w:type="spellStart"/>
      <w:r w:rsidRPr="00A95A79">
        <w:rPr>
          <w:rFonts w:ascii="Arial" w:eastAsia="Calibri" w:hAnsi="Arial" w:cs="Arial"/>
          <w:sz w:val="24"/>
          <w:szCs w:val="24"/>
        </w:rPr>
        <w:t>Гарифуллин</w:t>
      </w:r>
      <w:proofErr w:type="spellEnd"/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A95A7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57355"/>
    <w:rsid w:val="002F34A0"/>
    <w:rsid w:val="00325EFF"/>
    <w:rsid w:val="00396E65"/>
    <w:rsid w:val="003A0DCE"/>
    <w:rsid w:val="003B4616"/>
    <w:rsid w:val="003F359E"/>
    <w:rsid w:val="004272A4"/>
    <w:rsid w:val="00473D86"/>
    <w:rsid w:val="005A07EB"/>
    <w:rsid w:val="00601AFB"/>
    <w:rsid w:val="00615CD2"/>
    <w:rsid w:val="006574F9"/>
    <w:rsid w:val="006C32F5"/>
    <w:rsid w:val="007054F4"/>
    <w:rsid w:val="007965C7"/>
    <w:rsid w:val="007A1BE5"/>
    <w:rsid w:val="007F47EC"/>
    <w:rsid w:val="00832CDF"/>
    <w:rsid w:val="008648C1"/>
    <w:rsid w:val="008772EB"/>
    <w:rsid w:val="0089302C"/>
    <w:rsid w:val="008C2490"/>
    <w:rsid w:val="008C4E2D"/>
    <w:rsid w:val="008D3E77"/>
    <w:rsid w:val="008F5962"/>
    <w:rsid w:val="00935D63"/>
    <w:rsid w:val="009704EA"/>
    <w:rsid w:val="009805B3"/>
    <w:rsid w:val="009D3F7C"/>
    <w:rsid w:val="009D5C7C"/>
    <w:rsid w:val="00A42712"/>
    <w:rsid w:val="00A64A1B"/>
    <w:rsid w:val="00A95A79"/>
    <w:rsid w:val="00B04797"/>
    <w:rsid w:val="00B257C4"/>
    <w:rsid w:val="00BE27E8"/>
    <w:rsid w:val="00BE5FD3"/>
    <w:rsid w:val="00C27BD5"/>
    <w:rsid w:val="00C462ED"/>
    <w:rsid w:val="00C7321C"/>
    <w:rsid w:val="00CC7AC4"/>
    <w:rsid w:val="00D13EE5"/>
    <w:rsid w:val="00DE7B26"/>
    <w:rsid w:val="00E666E7"/>
    <w:rsid w:val="00F133BD"/>
    <w:rsid w:val="00F20861"/>
    <w:rsid w:val="00F34F7C"/>
    <w:rsid w:val="00F677CA"/>
    <w:rsid w:val="00F75ED7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5E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EABF-C53C-487E-AA71-D48D1AA9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41</cp:revision>
  <cp:lastPrinted>2016-09-06T07:37:00Z</cp:lastPrinted>
  <dcterms:created xsi:type="dcterms:W3CDTF">2016-09-06T07:19:00Z</dcterms:created>
  <dcterms:modified xsi:type="dcterms:W3CDTF">2020-02-11T14:13:00Z</dcterms:modified>
</cp:coreProperties>
</file>